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0C192" w14:textId="4FBA31C9" w:rsidR="003D3F03" w:rsidRPr="0052548E" w:rsidRDefault="003D3F03" w:rsidP="003D3F03">
      <w:pPr>
        <w:tabs>
          <w:tab w:val="center" w:pos="4536"/>
          <w:tab w:val="right" w:pos="9637"/>
        </w:tabs>
        <w:ind w:right="2"/>
        <w:rPr>
          <w:rFonts w:cs="Arial"/>
          <w:b/>
          <w:bCs/>
          <w:sz w:val="28"/>
        </w:rPr>
      </w:pPr>
      <w:bookmarkStart w:id="0" w:name="_Hlk517297139"/>
      <w:r w:rsidRPr="0036623B">
        <w:rPr>
          <w:rFonts w:cs="Arial"/>
          <w:b/>
          <w:bCs/>
          <w:sz w:val="28"/>
        </w:rPr>
        <w:t>3GPP TSG RAN WG1 #97</w:t>
      </w:r>
      <w:r w:rsidRPr="0036623B">
        <w:rPr>
          <w:rFonts w:cs="Arial"/>
          <w:b/>
          <w:bCs/>
          <w:sz w:val="28"/>
        </w:rPr>
        <w:tab/>
      </w:r>
      <w:r w:rsidRPr="0036623B">
        <w:rPr>
          <w:rFonts w:cs="Arial"/>
          <w:b/>
          <w:bCs/>
          <w:sz w:val="28"/>
        </w:rPr>
        <w:tab/>
        <w:t>R1-19</w:t>
      </w:r>
      <w:r w:rsidR="000D3506">
        <w:rPr>
          <w:rFonts w:cs="Arial"/>
          <w:b/>
          <w:bCs/>
          <w:sz w:val="28"/>
        </w:rPr>
        <w:t>07565</w:t>
      </w:r>
      <w:bookmarkStart w:id="1" w:name="_GoBack"/>
      <w:bookmarkEnd w:id="1"/>
    </w:p>
    <w:p w14:paraId="51FEB1AA" w14:textId="77777777" w:rsidR="003D3F03" w:rsidRPr="009513AC" w:rsidRDefault="003D3F03" w:rsidP="003D3F03">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21E54C4D" w14:textId="77777777" w:rsidR="003D3F03" w:rsidRDefault="003D3F03" w:rsidP="00C97F7E">
      <w:pPr>
        <w:pStyle w:val="CRCoverPage"/>
        <w:tabs>
          <w:tab w:val="right" w:pos="8640"/>
        </w:tabs>
        <w:spacing w:after="0"/>
        <w:ind w:right="1260"/>
        <w:rPr>
          <w:b/>
          <w:noProof/>
          <w:sz w:val="24"/>
        </w:rPr>
      </w:pPr>
    </w:p>
    <w:bookmarkEnd w:id="0"/>
    <w:p w14:paraId="5C2EE73B" w14:textId="77777777" w:rsidR="00562493" w:rsidRPr="006D3016" w:rsidRDefault="00562493" w:rsidP="00562493">
      <w:pPr>
        <w:widowControl w:val="0"/>
        <w:spacing w:after="0"/>
        <w:rPr>
          <w:rFonts w:eastAsia="Times New Roman"/>
          <w:b/>
          <w:bCs/>
          <w:sz w:val="24"/>
        </w:rPr>
      </w:pPr>
    </w:p>
    <w:p w14:paraId="0E69B993" w14:textId="0D26A01B"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2" w:name="_Hlk5901835"/>
      <w:bookmarkStart w:id="3" w:name="_Hlk525391276"/>
      <w:r w:rsidR="00D67381">
        <w:rPr>
          <w:rFonts w:cs="Arial"/>
          <w:b/>
          <w:lang w:val="en-US"/>
        </w:rPr>
        <w:t xml:space="preserve">Reply </w:t>
      </w:r>
      <w:r w:rsidR="002F6CA0">
        <w:rPr>
          <w:rFonts w:cs="Arial"/>
          <w:b/>
          <w:lang w:val="en-US"/>
        </w:rPr>
        <w:t xml:space="preserve">LS </w:t>
      </w:r>
      <w:r w:rsidR="00C97F7E">
        <w:rPr>
          <w:rFonts w:cs="Arial"/>
          <w:b/>
          <w:bCs/>
        </w:rPr>
        <w:t>on</w:t>
      </w:r>
      <w:r w:rsidR="00C97F7E" w:rsidRPr="00C97F7E">
        <w:rPr>
          <w:rFonts w:cs="Arial"/>
          <w:b/>
          <w:bCs/>
        </w:rPr>
        <w:t xml:space="preserve"> </w:t>
      </w:r>
      <w:r w:rsidR="003F13A3">
        <w:rPr>
          <w:rFonts w:cs="Arial"/>
          <w:b/>
          <w:bCs/>
        </w:rPr>
        <w:t>RACH agreements for NR-U</w:t>
      </w:r>
      <w:bookmarkEnd w:id="2"/>
    </w:p>
    <w:bookmarkEnd w:id="3"/>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6E1F67F4"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BF7E9B" w:rsidRPr="00BF7E9B">
        <w:rPr>
          <w:rFonts w:cs="Arial"/>
          <w:b/>
          <w:bCs/>
        </w:rPr>
        <w:t>NR_unlic</w:t>
      </w:r>
      <w:proofErr w:type="spellEnd"/>
      <w:r w:rsidR="00BF7E9B" w:rsidRPr="00BF7E9B">
        <w:rPr>
          <w:rFonts w:cs="Arial"/>
          <w:b/>
          <w:bCs/>
        </w:rPr>
        <w:t>-Core</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19C8CAF"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012A3A">
        <w:rPr>
          <w:rFonts w:cs="Arial"/>
          <w:b/>
          <w:bCs/>
          <w:lang w:val="en-US"/>
        </w:rPr>
        <w:t>RAN1</w:t>
      </w:r>
    </w:p>
    <w:p w14:paraId="5B9E1FC5" w14:textId="3803BAC0"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012A3A">
        <w:rPr>
          <w:rFonts w:cs="Arial"/>
          <w:b/>
          <w:bCs/>
          <w:lang w:val="en-US"/>
        </w:rPr>
        <w:t>RAN2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20210BE"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012A3A">
        <w:rPr>
          <w:rFonts w:eastAsiaTheme="minorEastAsia" w:cs="Arial"/>
          <w:bCs/>
          <w:lang w:val="es-ES"/>
        </w:rPr>
        <w:t>Amitav Mukherjee</w:t>
      </w:r>
    </w:p>
    <w:p w14:paraId="4E8A9DF0" w14:textId="493A3485"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012A3A">
        <w:rPr>
          <w:rFonts w:eastAsiaTheme="minorEastAsia" w:cs="Arial"/>
          <w:lang w:val="es-ES"/>
        </w:rPr>
        <w:t>C-amitav.mukherjee@charter.com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159AC8B0" w14:textId="3D09A712" w:rsidR="00BF7E9B" w:rsidRDefault="00D5405B" w:rsidP="00C97F7E">
      <w:pPr>
        <w:rPr>
          <w:rFonts w:cs="Arial"/>
          <w:iCs/>
          <w:lang w:eastAsia="ko-KR"/>
        </w:rPr>
      </w:pPr>
      <w:r>
        <w:rPr>
          <w:rFonts w:cs="Arial"/>
          <w:iCs/>
          <w:lang w:eastAsia="ko-KR"/>
        </w:rPr>
        <w:t xml:space="preserve">RAN1 thanks </w:t>
      </w:r>
      <w:r w:rsidR="00BF7E9B">
        <w:rPr>
          <w:rFonts w:cs="Arial"/>
          <w:iCs/>
          <w:lang w:eastAsia="ko-KR"/>
        </w:rPr>
        <w:t xml:space="preserve">RAN2 </w:t>
      </w:r>
      <w:r>
        <w:rPr>
          <w:rFonts w:cs="Arial"/>
          <w:iCs/>
          <w:lang w:eastAsia="ko-KR"/>
        </w:rPr>
        <w:t>for the update on agreements</w:t>
      </w:r>
      <w:r w:rsidR="00BF7E9B">
        <w:rPr>
          <w:rFonts w:cs="Arial"/>
          <w:iCs/>
          <w:lang w:eastAsia="ko-KR"/>
        </w:rPr>
        <w:t xml:space="preserve"> </w:t>
      </w:r>
      <w:r>
        <w:rPr>
          <w:rFonts w:cs="Arial"/>
          <w:iCs/>
          <w:lang w:eastAsia="ko-KR"/>
        </w:rPr>
        <w:t xml:space="preserve">and discussion points on RACH </w:t>
      </w:r>
      <w:r w:rsidR="00BF7E9B">
        <w:rPr>
          <w:rFonts w:cs="Arial"/>
          <w:iCs/>
          <w:lang w:eastAsia="ko-KR"/>
        </w:rPr>
        <w:t>for NR-U</w:t>
      </w:r>
      <w:r>
        <w:rPr>
          <w:rFonts w:cs="Arial"/>
          <w:iCs/>
          <w:lang w:eastAsia="ko-KR"/>
        </w:rPr>
        <w:t>. The following observations are made regarding these issues</w:t>
      </w:r>
      <w:r w:rsidR="00DE5F4E">
        <w:rPr>
          <w:rFonts w:cs="Arial"/>
          <w:iCs/>
          <w:lang w:eastAsia="ko-KR"/>
        </w:rPr>
        <w:t>, including multiple transmission opportunities for msg3</w:t>
      </w:r>
      <w:r>
        <w:rPr>
          <w:rFonts w:cs="Arial"/>
          <w:iCs/>
          <w:lang w:eastAsia="ko-KR"/>
        </w:rPr>
        <w:t>.</w:t>
      </w:r>
    </w:p>
    <w:p w14:paraId="3769DA4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The PREAMBLE_TRANSMISSION_COUNTER is not increased if the preamble is not transmitted due to LBT failure</w:t>
      </w:r>
    </w:p>
    <w:p w14:paraId="21EF6690"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As earlier agreed, The POWER_RAMPING_COUNTER is not increased if the preamble is not transmitted due to LBT failure. For this purpose LBT failure indication or equiv. (used for other LBT outcome dependencies) from PHY is used. </w:t>
      </w:r>
    </w:p>
    <w:p w14:paraId="197D0995" w14:textId="14699950" w:rsidR="00BF7E9B" w:rsidRDefault="00DC06ED" w:rsidP="00C97F7E">
      <w:pPr>
        <w:rPr>
          <w:rFonts w:cs="Arial"/>
          <w:iCs/>
          <w:lang w:eastAsia="ko-KR"/>
        </w:rPr>
      </w:pPr>
      <w:r>
        <w:rPr>
          <w:rFonts w:cs="Arial"/>
          <w:b/>
          <w:iCs/>
          <w:lang w:eastAsia="ko-KR"/>
        </w:rPr>
        <w:br/>
      </w:r>
      <w:r w:rsidR="00D5405B" w:rsidRPr="003745C0">
        <w:rPr>
          <w:rFonts w:cs="Arial"/>
          <w:b/>
          <w:iCs/>
          <w:lang w:eastAsia="ko-KR"/>
        </w:rPr>
        <w:t>Observation 1</w:t>
      </w:r>
      <w:r w:rsidR="00D5405B">
        <w:rPr>
          <w:rFonts w:cs="Arial"/>
          <w:iCs/>
          <w:lang w:eastAsia="ko-KR"/>
        </w:rPr>
        <w:t xml:space="preserve">: The above agreements are consistent </w:t>
      </w:r>
      <w:proofErr w:type="gramStart"/>
      <w:r w:rsidR="00D5405B">
        <w:rPr>
          <w:rFonts w:cs="Arial"/>
          <w:iCs/>
          <w:lang w:eastAsia="ko-KR"/>
        </w:rPr>
        <w:t xml:space="preserve">with </w:t>
      </w:r>
      <w:r w:rsidR="006C0EF6">
        <w:rPr>
          <w:rFonts w:cs="Arial"/>
          <w:iCs/>
          <w:lang w:eastAsia="ko-KR"/>
        </w:rPr>
        <w:t xml:space="preserve"> the</w:t>
      </w:r>
      <w:proofErr w:type="gramEnd"/>
      <w:r w:rsidR="006C0EF6">
        <w:rPr>
          <w:rFonts w:cs="Arial"/>
          <w:iCs/>
          <w:lang w:eastAsia="ko-KR"/>
        </w:rPr>
        <w:t xml:space="preserve"> content of</w:t>
      </w:r>
      <w:r w:rsidR="003745C0">
        <w:rPr>
          <w:rFonts w:cs="Arial"/>
          <w:iCs/>
          <w:lang w:eastAsia="ko-KR"/>
        </w:rPr>
        <w:t xml:space="preserve"> Sec. 7.2.1.3.2 in TR 38.889.</w:t>
      </w:r>
    </w:p>
    <w:p w14:paraId="057B5ACE"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MAC returns to the resource selection step if LBT fails for Msg1 transmission opportunity(</w:t>
      </w:r>
      <w:proofErr w:type="spellStart"/>
      <w:r w:rsidRPr="00BF7E9B">
        <w:rPr>
          <w:rFonts w:cs="Arial"/>
          <w:iCs/>
          <w:lang w:eastAsia="ko-KR"/>
        </w:rPr>
        <w:t>ies</w:t>
      </w:r>
      <w:proofErr w:type="spellEnd"/>
      <w:r w:rsidRPr="00BF7E9B">
        <w:rPr>
          <w:rFonts w:cs="Arial"/>
          <w:iCs/>
          <w:lang w:eastAsia="ko-KR"/>
        </w:rPr>
        <w:t>)</w:t>
      </w:r>
    </w:p>
    <w:p w14:paraId="685738D8"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From MAC perspective, multiple msg1 transmissions are not supported (does not preclude beam sweeping enhancement if decided for NR)</w:t>
      </w:r>
    </w:p>
    <w:p w14:paraId="752CB685"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Actual transmission for MSG1 (LBT success) is used for starting RAR window</w:t>
      </w:r>
    </w:p>
    <w:p w14:paraId="4F62F66A"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R2 assumes the maximum RAR window size is extended to [20] </w:t>
      </w:r>
      <w:proofErr w:type="spellStart"/>
      <w:r w:rsidRPr="00BF7E9B">
        <w:rPr>
          <w:rFonts w:cs="Arial"/>
          <w:iCs/>
          <w:lang w:eastAsia="ko-KR"/>
        </w:rPr>
        <w:t>ms</w:t>
      </w:r>
      <w:proofErr w:type="spellEnd"/>
    </w:p>
    <w:p w14:paraId="60B8D73E" w14:textId="1BE4A77D" w:rsidR="00DC06ED" w:rsidRDefault="00DC06ED" w:rsidP="00DC06ED">
      <w:pPr>
        <w:rPr>
          <w:rFonts w:cs="Arial"/>
          <w:iCs/>
          <w:lang w:eastAsia="ko-KR"/>
        </w:rPr>
      </w:pPr>
      <w:r>
        <w:rPr>
          <w:rFonts w:cs="Arial"/>
          <w:b/>
          <w:iCs/>
          <w:lang w:eastAsia="ko-KR"/>
        </w:rPr>
        <w:br/>
      </w:r>
      <w:r w:rsidR="003745C0" w:rsidRPr="003745C0">
        <w:rPr>
          <w:rFonts w:cs="Arial"/>
          <w:b/>
          <w:iCs/>
          <w:lang w:eastAsia="ko-KR"/>
        </w:rPr>
        <w:t>Observation 2</w:t>
      </w:r>
      <w:r w:rsidR="003745C0">
        <w:rPr>
          <w:rFonts w:cs="Arial"/>
          <w:iCs/>
          <w:lang w:eastAsia="ko-KR"/>
        </w:rPr>
        <w:t xml:space="preserve">: There </w:t>
      </w:r>
      <w:r w:rsidR="0054493B">
        <w:rPr>
          <w:rFonts w:cs="Arial"/>
          <w:iCs/>
          <w:lang w:eastAsia="ko-KR"/>
        </w:rPr>
        <w:t>has been no discussion</w:t>
      </w:r>
      <w:r w:rsidR="003745C0">
        <w:rPr>
          <w:rFonts w:cs="Arial"/>
          <w:iCs/>
          <w:lang w:eastAsia="ko-KR"/>
        </w:rPr>
        <w:t xml:space="preserve"> in RAN1 </w:t>
      </w:r>
      <w:r w:rsidR="00CE597D">
        <w:rPr>
          <w:rFonts w:cs="Arial"/>
          <w:iCs/>
          <w:lang w:eastAsia="ko-KR"/>
        </w:rPr>
        <w:t>on</w:t>
      </w:r>
      <w:r w:rsidR="003745C0">
        <w:rPr>
          <w:rFonts w:cs="Arial"/>
          <w:iCs/>
          <w:lang w:eastAsia="ko-KR"/>
        </w:rPr>
        <w:t xml:space="preserve"> multiple msg1 transmissions. </w:t>
      </w:r>
      <w:r>
        <w:rPr>
          <w:rFonts w:cs="Arial"/>
          <w:iCs/>
          <w:lang w:eastAsia="ko-KR"/>
        </w:rPr>
        <w:t xml:space="preserve">The agreement to extend the maximum RAR window size is consistent with </w:t>
      </w:r>
      <w:r w:rsidR="006C0EF6">
        <w:rPr>
          <w:rFonts w:cs="Arial"/>
          <w:iCs/>
          <w:lang w:eastAsia="ko-KR"/>
        </w:rPr>
        <w:t>the content of</w:t>
      </w:r>
      <w:r>
        <w:rPr>
          <w:rFonts w:cs="Arial"/>
          <w:iCs/>
          <w:lang w:eastAsia="ko-KR"/>
        </w:rPr>
        <w:t xml:space="preserve"> Sec. 7.2.1.3.2 in TR 38.889.</w:t>
      </w:r>
    </w:p>
    <w:p w14:paraId="63459FD1" w14:textId="71B36E48" w:rsidR="00D5405B" w:rsidRDefault="003745C0" w:rsidP="00C97F7E">
      <w:pPr>
        <w:rPr>
          <w:rFonts w:cs="Arial"/>
          <w:iCs/>
          <w:lang w:eastAsia="ko-KR"/>
        </w:rPr>
      </w:pPr>
      <w:r>
        <w:rPr>
          <w:rFonts w:cs="Arial"/>
          <w:iCs/>
          <w:lang w:eastAsia="ko-KR"/>
        </w:rPr>
        <w:t xml:space="preserve"> </w:t>
      </w:r>
    </w:p>
    <w:p w14:paraId="3894E28F" w14:textId="77777777" w:rsidR="003745C0" w:rsidRPr="00BF7E9B" w:rsidRDefault="003745C0"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We ask R1 regarding the support of multiple MSG3 transmission opportunities</w:t>
      </w:r>
    </w:p>
    <w:p w14:paraId="3456D2BB" w14:textId="77777777" w:rsidR="003745C0" w:rsidRDefault="003745C0" w:rsidP="00C97F7E">
      <w:pPr>
        <w:rPr>
          <w:rFonts w:cs="Arial"/>
          <w:iCs/>
          <w:lang w:eastAsia="ko-KR"/>
        </w:rPr>
      </w:pPr>
    </w:p>
    <w:p w14:paraId="6BD6F858" w14:textId="09C8C117" w:rsidR="003745C0" w:rsidRDefault="003745C0" w:rsidP="003745C0">
      <w:pPr>
        <w:overflowPunct/>
        <w:autoSpaceDE/>
        <w:autoSpaceDN/>
        <w:adjustRightInd/>
        <w:spacing w:after="0"/>
        <w:jc w:val="left"/>
        <w:textAlignment w:val="auto"/>
        <w:rPr>
          <w:lang w:val="en-US"/>
        </w:rPr>
      </w:pPr>
      <w:r w:rsidRPr="003745C0">
        <w:rPr>
          <w:rFonts w:cs="Arial"/>
          <w:b/>
          <w:iCs/>
          <w:lang w:eastAsia="ko-KR"/>
        </w:rPr>
        <w:t>Observati</w:t>
      </w:r>
      <w:r w:rsidR="00DC06ED">
        <w:rPr>
          <w:rFonts w:cs="Arial"/>
          <w:b/>
          <w:iCs/>
          <w:lang w:eastAsia="ko-KR"/>
        </w:rPr>
        <w:t>on 3</w:t>
      </w:r>
      <w:r>
        <w:rPr>
          <w:rFonts w:cs="Arial"/>
          <w:iCs/>
          <w:lang w:eastAsia="ko-KR"/>
        </w:rPr>
        <w:t xml:space="preserve">: </w:t>
      </w:r>
      <w:r>
        <w:rPr>
          <w:lang w:val="en-US"/>
        </w:rPr>
        <w:t xml:space="preserve">RAN1 has made the following agreement which facilitates </w:t>
      </w:r>
      <w:proofErr w:type="spellStart"/>
      <w:r w:rsidR="0054493B">
        <w:rPr>
          <w:lang w:val="en-US"/>
        </w:rPr>
        <w:t>gNB’s</w:t>
      </w:r>
      <w:proofErr w:type="spellEnd"/>
      <w:r w:rsidR="0054493B">
        <w:rPr>
          <w:lang w:val="en-US"/>
        </w:rPr>
        <w:t xml:space="preserve"> channel occupancy </w:t>
      </w:r>
      <w:r w:rsidRPr="00867A33">
        <w:rPr>
          <w:lang w:val="en-US"/>
        </w:rPr>
        <w:t xml:space="preserve">sharing </w:t>
      </w:r>
      <w:r w:rsidR="0054493B">
        <w:rPr>
          <w:lang w:val="en-US"/>
        </w:rPr>
        <w:t>with a UE</w:t>
      </w:r>
      <w:r w:rsidR="0054493B" w:rsidRPr="00867A33">
        <w:rPr>
          <w:lang w:val="en-US"/>
        </w:rPr>
        <w:t xml:space="preserve"> </w:t>
      </w:r>
      <w:r w:rsidRPr="00867A33">
        <w:rPr>
          <w:lang w:val="en-US"/>
        </w:rPr>
        <w:t>between Msg2 and Msg3</w:t>
      </w:r>
      <w:r>
        <w:rPr>
          <w:lang w:val="en-US"/>
        </w:rPr>
        <w:t>:</w:t>
      </w:r>
    </w:p>
    <w:p w14:paraId="31023704" w14:textId="77777777" w:rsidR="003745C0" w:rsidRPr="00867A33" w:rsidRDefault="003745C0" w:rsidP="003745C0">
      <w:pPr>
        <w:numPr>
          <w:ilvl w:val="0"/>
          <w:numId w:val="50"/>
        </w:numPr>
        <w:overflowPunct/>
        <w:autoSpaceDE/>
        <w:autoSpaceDN/>
        <w:adjustRightInd/>
        <w:spacing w:after="0"/>
        <w:jc w:val="left"/>
        <w:textAlignment w:val="auto"/>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D054F6C" w14:textId="77777777" w:rsidR="003745C0" w:rsidRDefault="003745C0" w:rsidP="003745C0">
      <w:pPr>
        <w:overflowPunct/>
        <w:autoSpaceDE/>
        <w:autoSpaceDN/>
        <w:adjustRightInd/>
        <w:spacing w:after="0"/>
        <w:jc w:val="left"/>
        <w:textAlignment w:val="auto"/>
        <w:rPr>
          <w:lang w:val="en-US"/>
        </w:rPr>
      </w:pPr>
      <w:r>
        <w:rPr>
          <w:lang w:val="en-US"/>
        </w:rPr>
        <w:lastRenderedPageBreak/>
        <w:t xml:space="preserve">Multiple msg3 </w:t>
      </w:r>
      <w:proofErr w:type="spellStart"/>
      <w:proofErr w:type="gramStart"/>
      <w:r>
        <w:rPr>
          <w:lang w:val="en-US"/>
        </w:rPr>
        <w:t>tx</w:t>
      </w:r>
      <w:proofErr w:type="spellEnd"/>
      <w:proofErr w:type="gram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Pr>
          <w:lang w:val="en-US"/>
        </w:rPr>
        <w:t>tx</w:t>
      </w:r>
      <w:proofErr w:type="spellEnd"/>
      <w:proofErr w:type="gramEnd"/>
      <w:r>
        <w:rPr>
          <w:lang w:val="en-US"/>
        </w:rPr>
        <w:t xml:space="preserve"> opportunities.</w:t>
      </w:r>
    </w:p>
    <w:p w14:paraId="7F6A7D5D" w14:textId="66BFBBFD" w:rsidR="00BF7E9B" w:rsidRDefault="00BF7E9B" w:rsidP="00C97F7E">
      <w:pPr>
        <w:rPr>
          <w:rFonts w:cs="Arial"/>
          <w:iCs/>
          <w:lang w:eastAsia="ko-KR"/>
        </w:rPr>
      </w:pPr>
    </w:p>
    <w:p w14:paraId="0234950C" w14:textId="77777777" w:rsidR="00DC06ED" w:rsidRPr="003745C0"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3745C0">
        <w:rPr>
          <w:rFonts w:cs="Arial"/>
          <w:iCs/>
          <w:lang w:eastAsia="ko-KR"/>
        </w:rPr>
        <w:t xml:space="preserve">R2 assumes the range of </w:t>
      </w:r>
      <w:proofErr w:type="spellStart"/>
      <w:r w:rsidRPr="003745C0">
        <w:rPr>
          <w:rFonts w:cs="Arial"/>
          <w:iCs/>
          <w:lang w:eastAsia="ko-KR"/>
        </w:rPr>
        <w:t>ra-ContentionResolutionTimer</w:t>
      </w:r>
      <w:proofErr w:type="spellEnd"/>
      <w:r w:rsidRPr="003745C0">
        <w:rPr>
          <w:rFonts w:cs="Arial"/>
          <w:iCs/>
          <w:lang w:eastAsia="ko-KR"/>
        </w:rPr>
        <w:t xml:space="preserve"> is not extended for NR-U (note this contradicts earlier assumption)</w:t>
      </w:r>
    </w:p>
    <w:p w14:paraId="3646B152" w14:textId="77777777" w:rsidR="00DC06ED" w:rsidRPr="00BF7E9B"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Either a) the </w:t>
      </w:r>
      <w:proofErr w:type="spellStart"/>
      <w:r w:rsidRPr="00BF7E9B">
        <w:rPr>
          <w:rFonts w:cs="Arial"/>
          <w:iCs/>
          <w:lang w:eastAsia="ko-KR"/>
        </w:rPr>
        <w:t>ra-ContentionResolutionTimer</w:t>
      </w:r>
      <w:proofErr w:type="spellEnd"/>
      <w:r w:rsidRPr="00BF7E9B">
        <w:rPr>
          <w:rFonts w:cs="Arial"/>
          <w:iCs/>
          <w:lang w:eastAsia="ko-KR"/>
        </w:rPr>
        <w:t xml:space="preserve"> is started regardless of the LBT outcome of msg3 transmission or b) </w:t>
      </w:r>
      <w:proofErr w:type="spellStart"/>
      <w:r w:rsidRPr="00BF7E9B">
        <w:rPr>
          <w:rFonts w:cs="Arial"/>
          <w:iCs/>
          <w:lang w:eastAsia="ko-KR"/>
        </w:rPr>
        <w:t>ra-ContentionResolutionTimer</w:t>
      </w:r>
      <w:proofErr w:type="spellEnd"/>
      <w:r w:rsidRPr="00BF7E9B">
        <w:rPr>
          <w:rFonts w:cs="Arial"/>
          <w:iCs/>
          <w:lang w:eastAsia="ko-KR"/>
        </w:rPr>
        <w:t xml:space="preserve"> is started only at successful LBT outcome of msg3 transmission + immediately the UE to restart from RACH resource selection if all MSG3 transmissions fail. FFS</w:t>
      </w:r>
    </w:p>
    <w:p w14:paraId="1FA00038" w14:textId="349638FD" w:rsidR="00340CF2" w:rsidRDefault="00DC06ED" w:rsidP="00DC06ED">
      <w:pPr>
        <w:tabs>
          <w:tab w:val="left" w:pos="5103"/>
        </w:tabs>
        <w:ind w:left="36" w:hanging="36"/>
        <w:outlineLvl w:val="0"/>
        <w:rPr>
          <w:rFonts w:cs="Arial"/>
          <w:iCs/>
          <w:lang w:eastAsia="ko-KR"/>
        </w:rPr>
      </w:pPr>
      <w:r>
        <w:rPr>
          <w:rFonts w:eastAsiaTheme="minorEastAsia" w:cs="Arial"/>
          <w:b/>
          <w:lang w:val="en-US"/>
        </w:rPr>
        <w:br/>
        <w:t xml:space="preserve">Observation 4: </w:t>
      </w:r>
      <w:r>
        <w:rPr>
          <w:rFonts w:eastAsiaTheme="minorEastAsia" w:cs="Arial"/>
          <w:lang w:val="en-US"/>
        </w:rPr>
        <w:t xml:space="preserve">Considerations on </w:t>
      </w:r>
      <w:proofErr w:type="spellStart"/>
      <w:r w:rsidRPr="003745C0">
        <w:rPr>
          <w:rFonts w:cs="Arial"/>
          <w:iCs/>
          <w:lang w:eastAsia="ko-KR"/>
        </w:rPr>
        <w:t>ra-ContentionResolutionTimer</w:t>
      </w:r>
      <w:proofErr w:type="spellEnd"/>
      <w:r>
        <w:rPr>
          <w:rFonts w:cs="Arial"/>
          <w:iCs/>
          <w:lang w:eastAsia="ko-KR"/>
        </w:rPr>
        <w:t xml:space="preserve"> are not expected to be in the scope of future RAN1 discussions on RACH for NR-U.</w:t>
      </w:r>
    </w:p>
    <w:p w14:paraId="68698ABA" w14:textId="77777777" w:rsidR="00DC06ED" w:rsidRPr="00DC06ED" w:rsidRDefault="00DC06ED" w:rsidP="00DC06ED">
      <w:pPr>
        <w:tabs>
          <w:tab w:val="left" w:pos="5103"/>
        </w:tabs>
        <w:ind w:left="36" w:hanging="36"/>
        <w:outlineLvl w:val="0"/>
        <w:rPr>
          <w:rFonts w:eastAsiaTheme="minorEastAsia" w:cs="Arial"/>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3A0C407" w:rsidR="00516B8C" w:rsidRPr="009F3517" w:rsidRDefault="00516B8C" w:rsidP="00516B8C">
      <w:pPr>
        <w:rPr>
          <w:b/>
        </w:rPr>
      </w:pPr>
      <w:r w:rsidRPr="009F3517">
        <w:rPr>
          <w:b/>
        </w:rPr>
        <w:t xml:space="preserve">To </w:t>
      </w:r>
      <w:r w:rsidR="003745C0">
        <w:rPr>
          <w:b/>
        </w:rPr>
        <w:t>RAN2</w:t>
      </w:r>
    </w:p>
    <w:p w14:paraId="59DC0111" w14:textId="6C2F0157" w:rsidR="006E7C71" w:rsidRDefault="00516B8C" w:rsidP="006E7C71">
      <w:pPr>
        <w:rPr>
          <w:rFonts w:cs="Arial"/>
          <w:iCs/>
          <w:lang w:eastAsia="ko-KR"/>
        </w:rPr>
      </w:pPr>
      <w:r>
        <w:rPr>
          <w:b/>
        </w:rPr>
        <w:t xml:space="preserve">ACTION: </w:t>
      </w:r>
      <w:r w:rsidRPr="000F6242">
        <w:rPr>
          <w:b/>
          <w:color w:val="0070C0"/>
        </w:rPr>
        <w:tab/>
      </w:r>
      <w:r w:rsidR="003745C0">
        <w:t>RAN1</w:t>
      </w:r>
      <w:r w:rsidR="00697AAD" w:rsidRPr="00D6384F">
        <w:t xml:space="preserve"> </w:t>
      </w:r>
      <w:r w:rsidR="003745C0">
        <w:t>respectfully asks RAN2 to take the above feedback into account for their subsequent work on NR-U RACH.</w:t>
      </w:r>
      <w:r w:rsidR="006E7C71">
        <w:rPr>
          <w:rFonts w:cs="Arial"/>
          <w:iCs/>
          <w:lang w:eastAsia="ko-KR"/>
        </w:rPr>
        <w:t xml:space="preserve"> </w:t>
      </w:r>
    </w:p>
    <w:p w14:paraId="5C4EC46A" w14:textId="77777777" w:rsidR="00922DBE" w:rsidRPr="00A10FDA" w:rsidRDefault="00922DBE" w:rsidP="00CF30C9">
      <w:pPr>
        <w:tabs>
          <w:tab w:val="left" w:pos="5103"/>
        </w:tabs>
        <w:rPr>
          <w:rFonts w:cs="Arial"/>
          <w:b/>
          <w:sz w:val="18"/>
          <w:lang w:val="en-US" w:eastAsia="en-US"/>
        </w:rPr>
      </w:pPr>
    </w:p>
    <w:p w14:paraId="1B3ABEC9" w14:textId="08CEF4E1"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D67381">
        <w:rPr>
          <w:rFonts w:cs="Arial"/>
          <w:b/>
          <w:lang w:val="en-US" w:eastAsia="ko-KR"/>
        </w:rPr>
        <w:t>1</w:t>
      </w:r>
      <w:r w:rsidR="00502DE9" w:rsidRPr="00A10FDA">
        <w:rPr>
          <w:rFonts w:cs="Arial"/>
          <w:b/>
          <w:lang w:val="en-US"/>
        </w:rPr>
        <w:t xml:space="preserve"> Meetings:</w:t>
      </w:r>
    </w:p>
    <w:p w14:paraId="5D4E6981" w14:textId="0F206BB8" w:rsidR="00B105B4"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sidR="00D67381">
        <w:rPr>
          <w:rFonts w:cs="Arial"/>
          <w:bCs/>
          <w:lang w:val="en-US" w:eastAsia="ko-KR"/>
        </w:rPr>
        <w:t>1</w:t>
      </w:r>
      <w:r w:rsidRPr="00A10FDA">
        <w:rPr>
          <w:rFonts w:cs="Arial"/>
          <w:bCs/>
          <w:lang w:val="en-US" w:eastAsia="ko-KR"/>
        </w:rPr>
        <w:t xml:space="preserve"> Meeting #</w:t>
      </w:r>
      <w:r w:rsidR="00D67381">
        <w:rPr>
          <w:rFonts w:cs="Arial"/>
          <w:bCs/>
          <w:lang w:val="en-US" w:eastAsia="ko-KR"/>
        </w:rPr>
        <w:t>98</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07FF4B5B" w14:textId="4B789FB1" w:rsidR="00D67381" w:rsidRPr="00A10FDA" w:rsidRDefault="00D67381" w:rsidP="00D67381">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1</w:t>
      </w:r>
      <w:r w:rsidRPr="00A10FDA">
        <w:rPr>
          <w:rFonts w:cs="Arial"/>
          <w:bCs/>
          <w:lang w:val="en-US" w:eastAsia="ko-KR"/>
        </w:rPr>
        <w:t xml:space="preserve"> Meeting #</w:t>
      </w:r>
      <w:r>
        <w:rPr>
          <w:rFonts w:cs="Arial"/>
          <w:bCs/>
          <w:lang w:val="en-US" w:eastAsia="ko-KR"/>
        </w:rPr>
        <w:t>98BIS</w:t>
      </w:r>
      <w:r w:rsidRPr="00A10FDA">
        <w:rPr>
          <w:rFonts w:cs="Arial"/>
          <w:bCs/>
          <w:lang w:val="en-US" w:eastAsia="ko-KR"/>
        </w:rPr>
        <w:tab/>
      </w:r>
      <w:r>
        <w:rPr>
          <w:lang w:val="en-US"/>
        </w:rPr>
        <w:t xml:space="preserve">14-18 October </w:t>
      </w:r>
      <w:r w:rsidRPr="00A10FDA">
        <w:rPr>
          <w:lang w:val="en-US"/>
        </w:rPr>
        <w:t>201</w:t>
      </w:r>
      <w:r>
        <w:rPr>
          <w:lang w:val="en-US"/>
        </w:rPr>
        <w:t>9</w:t>
      </w:r>
      <w:r w:rsidRPr="00A10FDA">
        <w:rPr>
          <w:rFonts w:cs="Arial"/>
          <w:bCs/>
          <w:lang w:val="en-US" w:eastAsia="ko-KR"/>
        </w:rPr>
        <w:tab/>
      </w:r>
      <w:r>
        <w:rPr>
          <w:rFonts w:eastAsiaTheme="minorEastAsia" w:cs="Arial"/>
          <w:bCs/>
          <w:lang w:val="en-US"/>
        </w:rPr>
        <w:t>China</w:t>
      </w:r>
    </w:p>
    <w:p w14:paraId="69D12697" w14:textId="5DA9A916" w:rsidR="00D67381" w:rsidRDefault="00D67381" w:rsidP="008C46A8">
      <w:pPr>
        <w:tabs>
          <w:tab w:val="left" w:pos="4680"/>
          <w:tab w:val="left" w:pos="7200"/>
        </w:tabs>
        <w:ind w:left="2268" w:hanging="2268"/>
        <w:rPr>
          <w:rFonts w:eastAsiaTheme="minorEastAsia" w:cs="Arial"/>
          <w:bCs/>
          <w:lang w:val="en-US"/>
        </w:rPr>
      </w:pPr>
    </w:p>
    <w:p w14:paraId="53AD5314" w14:textId="77777777" w:rsidR="00D67381" w:rsidRPr="00632188" w:rsidRDefault="00D67381" w:rsidP="00D67381">
      <w:pPr>
        <w:tabs>
          <w:tab w:val="left" w:pos="5103"/>
        </w:tabs>
        <w:ind w:left="2268" w:hanging="2268"/>
        <w:rPr>
          <w:rFonts w:cs="Arial"/>
          <w:b/>
          <w:bCs/>
          <w:lang w:eastAsia="ko-KR"/>
        </w:rPr>
      </w:pPr>
      <w:r w:rsidRPr="00632188">
        <w:rPr>
          <w:rFonts w:cs="Arial" w:hint="eastAsia"/>
          <w:b/>
          <w:bCs/>
          <w:lang w:eastAsia="ko-KR"/>
        </w:rPr>
        <w:t>Reference</w:t>
      </w:r>
    </w:p>
    <w:p w14:paraId="3B58FE4F" w14:textId="045EE128" w:rsidR="00D67381" w:rsidRDefault="00D67381" w:rsidP="00D67381">
      <w:pPr>
        <w:tabs>
          <w:tab w:val="left" w:pos="5103"/>
        </w:tabs>
        <w:ind w:left="2268" w:hanging="2268"/>
        <w:rPr>
          <w:rFonts w:eastAsia="Malgun Gothic" w:cs="Arial"/>
          <w:bCs/>
        </w:rPr>
      </w:pPr>
      <w:r>
        <w:rPr>
          <w:rFonts w:cs="Arial"/>
          <w:bCs/>
          <w:lang w:eastAsia="ko-KR"/>
        </w:rPr>
        <w:t xml:space="preserve">[1] </w:t>
      </w:r>
      <w:r w:rsidRPr="00D67381">
        <w:rPr>
          <w:rFonts w:cs="Arial"/>
          <w:bCs/>
          <w:lang w:eastAsia="ko-KR"/>
        </w:rPr>
        <w:t>R1-1905938</w:t>
      </w:r>
      <w:r w:rsidR="001B5E8D">
        <w:rPr>
          <w:rFonts w:cs="Arial"/>
          <w:bCs/>
          <w:lang w:eastAsia="ko-KR"/>
        </w:rPr>
        <w:t>(R2-1905470)</w:t>
      </w:r>
      <w:r>
        <w:rPr>
          <w:rFonts w:cs="Arial"/>
          <w:bCs/>
          <w:lang w:eastAsia="ko-KR"/>
        </w:rPr>
        <w:t xml:space="preserve">, </w:t>
      </w:r>
      <w:r w:rsidRPr="00D67381">
        <w:rPr>
          <w:rFonts w:cs="Arial"/>
          <w:bCs/>
          <w:lang w:eastAsia="ko-KR"/>
        </w:rPr>
        <w:t>LS on RACH ag</w:t>
      </w:r>
      <w:r>
        <w:rPr>
          <w:rFonts w:cs="Arial"/>
          <w:bCs/>
          <w:lang w:eastAsia="ko-KR"/>
        </w:rPr>
        <w:t>reements for NR-U, RAN2</w:t>
      </w:r>
    </w:p>
    <w:p w14:paraId="50C8976B" w14:textId="77777777" w:rsidR="00D67381" w:rsidRPr="00A10FDA" w:rsidRDefault="00D67381" w:rsidP="008C46A8">
      <w:pPr>
        <w:tabs>
          <w:tab w:val="left" w:pos="4680"/>
          <w:tab w:val="left" w:pos="7200"/>
        </w:tabs>
        <w:ind w:left="2268" w:hanging="2268"/>
        <w:rPr>
          <w:rFonts w:eastAsiaTheme="minorEastAsia" w:cs="Arial"/>
          <w:bCs/>
          <w:lang w:val="en-US"/>
        </w:rPr>
      </w:pP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2DD6E" w16cid:durableId="2086A4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9E173" w14:textId="77777777" w:rsidR="00CE23E7" w:rsidRDefault="00CE23E7">
      <w:r>
        <w:separator/>
      </w:r>
    </w:p>
  </w:endnote>
  <w:endnote w:type="continuationSeparator" w:id="0">
    <w:p w14:paraId="56D15812" w14:textId="77777777" w:rsidR="00CE23E7" w:rsidRDefault="00CE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74F9F5F5"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0D3506">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0D3506">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2C932" w14:textId="77777777" w:rsidR="00CE23E7" w:rsidRDefault="00CE23E7">
      <w:r>
        <w:separator/>
      </w:r>
    </w:p>
  </w:footnote>
  <w:footnote w:type="continuationSeparator" w:id="0">
    <w:p w14:paraId="5D550A7E" w14:textId="77777777" w:rsidR="00CE23E7" w:rsidRDefault="00CE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9"/>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 w:numId="50">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A3A"/>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1FAD"/>
    <w:rsid w:val="00052A07"/>
    <w:rsid w:val="000534E3"/>
    <w:rsid w:val="0005546B"/>
    <w:rsid w:val="000554CA"/>
    <w:rsid w:val="0005606A"/>
    <w:rsid w:val="00057117"/>
    <w:rsid w:val="000616E7"/>
    <w:rsid w:val="0006487E"/>
    <w:rsid w:val="00065963"/>
    <w:rsid w:val="00065E1A"/>
    <w:rsid w:val="000664A9"/>
    <w:rsid w:val="000741E9"/>
    <w:rsid w:val="00077BDC"/>
    <w:rsid w:val="00077E5F"/>
    <w:rsid w:val="0008036A"/>
    <w:rsid w:val="00081160"/>
    <w:rsid w:val="00081AE6"/>
    <w:rsid w:val="00082C31"/>
    <w:rsid w:val="000855EB"/>
    <w:rsid w:val="00085B52"/>
    <w:rsid w:val="000866F2"/>
    <w:rsid w:val="0008794A"/>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3506"/>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B5E8D"/>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31F5"/>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45C0"/>
    <w:rsid w:val="00375789"/>
    <w:rsid w:val="00377CE1"/>
    <w:rsid w:val="00382B40"/>
    <w:rsid w:val="00385BF0"/>
    <w:rsid w:val="003939FF"/>
    <w:rsid w:val="0039765B"/>
    <w:rsid w:val="003A2223"/>
    <w:rsid w:val="003A2A0F"/>
    <w:rsid w:val="003A45A1"/>
    <w:rsid w:val="003A4C07"/>
    <w:rsid w:val="003A5B0A"/>
    <w:rsid w:val="003A6BAC"/>
    <w:rsid w:val="003A71E3"/>
    <w:rsid w:val="003A795A"/>
    <w:rsid w:val="003A7EF3"/>
    <w:rsid w:val="003B159C"/>
    <w:rsid w:val="003B369F"/>
    <w:rsid w:val="003B36A3"/>
    <w:rsid w:val="003B7FE5"/>
    <w:rsid w:val="003C05C8"/>
    <w:rsid w:val="003C11C8"/>
    <w:rsid w:val="003C2702"/>
    <w:rsid w:val="003C6437"/>
    <w:rsid w:val="003C7806"/>
    <w:rsid w:val="003D109F"/>
    <w:rsid w:val="003D2478"/>
    <w:rsid w:val="003D29C6"/>
    <w:rsid w:val="003D2FC4"/>
    <w:rsid w:val="003D3C45"/>
    <w:rsid w:val="003D3F03"/>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0CC4"/>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2571"/>
    <w:rsid w:val="00463F64"/>
    <w:rsid w:val="00465F3A"/>
    <w:rsid w:val="004669E2"/>
    <w:rsid w:val="00470C31"/>
    <w:rsid w:val="00471FB6"/>
    <w:rsid w:val="0047306F"/>
    <w:rsid w:val="004734D0"/>
    <w:rsid w:val="00473DD4"/>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57A9"/>
    <w:rsid w:val="00536759"/>
    <w:rsid w:val="00537C62"/>
    <w:rsid w:val="00541021"/>
    <w:rsid w:val="0054493B"/>
    <w:rsid w:val="00546970"/>
    <w:rsid w:val="005501B7"/>
    <w:rsid w:val="00551E04"/>
    <w:rsid w:val="005533A9"/>
    <w:rsid w:val="00554E19"/>
    <w:rsid w:val="0056121F"/>
    <w:rsid w:val="00562493"/>
    <w:rsid w:val="00562D61"/>
    <w:rsid w:val="00567422"/>
    <w:rsid w:val="00567E25"/>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510F"/>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DD0"/>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1EDF"/>
    <w:rsid w:val="006941DF"/>
    <w:rsid w:val="00694B56"/>
    <w:rsid w:val="00695FC2"/>
    <w:rsid w:val="00696949"/>
    <w:rsid w:val="00697052"/>
    <w:rsid w:val="00697AAD"/>
    <w:rsid w:val="006A1009"/>
    <w:rsid w:val="006A1E70"/>
    <w:rsid w:val="006A46FB"/>
    <w:rsid w:val="006A5D10"/>
    <w:rsid w:val="006A5E28"/>
    <w:rsid w:val="006A697B"/>
    <w:rsid w:val="006A6DC2"/>
    <w:rsid w:val="006A7A42"/>
    <w:rsid w:val="006A7AFF"/>
    <w:rsid w:val="006B1816"/>
    <w:rsid w:val="006B2099"/>
    <w:rsid w:val="006B221A"/>
    <w:rsid w:val="006B3C8A"/>
    <w:rsid w:val="006B50CF"/>
    <w:rsid w:val="006C03B8"/>
    <w:rsid w:val="006C0EF6"/>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1C4D"/>
    <w:rsid w:val="006F21CA"/>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17CAD"/>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52F5"/>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62A0"/>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1BC2"/>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E7E6C"/>
    <w:rsid w:val="008F0A47"/>
    <w:rsid w:val="008F190A"/>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90D"/>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B6B"/>
    <w:rsid w:val="00C01F33"/>
    <w:rsid w:val="00C02CC6"/>
    <w:rsid w:val="00C040F7"/>
    <w:rsid w:val="00C041B0"/>
    <w:rsid w:val="00C043DD"/>
    <w:rsid w:val="00C044AB"/>
    <w:rsid w:val="00C05706"/>
    <w:rsid w:val="00C07377"/>
    <w:rsid w:val="00C10478"/>
    <w:rsid w:val="00C12107"/>
    <w:rsid w:val="00C14D4B"/>
    <w:rsid w:val="00C1516B"/>
    <w:rsid w:val="00C154BB"/>
    <w:rsid w:val="00C17077"/>
    <w:rsid w:val="00C21DA5"/>
    <w:rsid w:val="00C22AF0"/>
    <w:rsid w:val="00C26FAA"/>
    <w:rsid w:val="00C27671"/>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07B1"/>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23E7"/>
    <w:rsid w:val="00CE524C"/>
    <w:rsid w:val="00CE597D"/>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05B"/>
    <w:rsid w:val="00D546FF"/>
    <w:rsid w:val="00D557E7"/>
    <w:rsid w:val="00D55AD5"/>
    <w:rsid w:val="00D576CA"/>
    <w:rsid w:val="00D60E13"/>
    <w:rsid w:val="00D61903"/>
    <w:rsid w:val="00D61AF5"/>
    <w:rsid w:val="00D62CD5"/>
    <w:rsid w:val="00D6435F"/>
    <w:rsid w:val="00D652B5"/>
    <w:rsid w:val="00D66155"/>
    <w:rsid w:val="00D67381"/>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06ED"/>
    <w:rsid w:val="00DC2D36"/>
    <w:rsid w:val="00DC53EF"/>
    <w:rsid w:val="00DC7049"/>
    <w:rsid w:val="00DD424F"/>
    <w:rsid w:val="00DE5608"/>
    <w:rsid w:val="00DE58D0"/>
    <w:rsid w:val="00DE5F4E"/>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69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4E2"/>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416"/>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59B8"/>
    <w:rsid w:val="00FD74DB"/>
    <w:rsid w:val="00FD7660"/>
    <w:rsid w:val="00FD790C"/>
    <w:rsid w:val="00FE0655"/>
    <w:rsid w:val="00FE1D77"/>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91E18-1549-4378-AB08-559AC7C6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CTPClassification=CTP_NT</cp:keywords>
  <cp:lastModifiedBy>Mukherjee, Amitav</cp:lastModifiedBy>
  <cp:revision>3</cp:revision>
  <cp:lastPrinted>2008-01-31T06:09:00Z</cp:lastPrinted>
  <dcterms:created xsi:type="dcterms:W3CDTF">2019-05-16T15:39:00Z</dcterms:created>
  <dcterms:modified xsi:type="dcterms:W3CDTF">2019-05-16T21:24:00Z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NewReviewCycle">
    <vt:lpwstr/>
  </property>
  <property fmtid="{D5CDD505-2E9C-101B-9397-08002B2CF9AE}" pid="6" name="TitusGUID">
    <vt:lpwstr>e63f3c93-ecd9-4731-9f3e-05086d95cbc1</vt:lpwstr>
  </property>
  <property fmtid="{D5CDD505-2E9C-101B-9397-08002B2CF9AE}" pid="7" name="CTP_TimeStamp">
    <vt:lpwstr>2019-05-15 23:26:38Z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1557986799</vt:lpwstr>
  </property>
</Properties>
</file>